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1B266" w14:textId="524F66CB" w:rsidR="007207E6" w:rsidRDefault="00A31118" w:rsidP="00A31118">
      <w:pPr>
        <w:pStyle w:val="NormalWeb"/>
      </w:pPr>
      <w:r>
        <w:rPr>
          <w:noProof/>
        </w:rPr>
        <w:drawing>
          <wp:inline distT="0" distB="0" distL="0" distR="0" wp14:anchorId="5578827E" wp14:editId="0E40D564">
            <wp:extent cx="2253615" cy="561975"/>
            <wp:effectExtent l="0" t="0" r="0" b="9525"/>
            <wp:docPr id="1"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6" cstate="print"/>
                    <a:stretch>
                      <a:fillRect/>
                    </a:stretch>
                  </pic:blipFill>
                  <pic:spPr>
                    <a:xfrm>
                      <a:off x="0" y="0"/>
                      <a:ext cx="2253615" cy="561975"/>
                    </a:xfrm>
                    <a:prstGeom prst="rect">
                      <a:avLst/>
                    </a:prstGeom>
                  </pic:spPr>
                </pic:pic>
              </a:graphicData>
            </a:graphic>
          </wp:inline>
        </w:drawing>
      </w:r>
      <w:r>
        <w:tab/>
      </w:r>
      <w:r>
        <w:tab/>
      </w:r>
      <w:r>
        <w:tab/>
      </w:r>
      <w:r>
        <w:tab/>
      </w:r>
      <w:r>
        <w:rPr>
          <w:noProof/>
        </w:rPr>
        <w:drawing>
          <wp:inline distT="0" distB="0" distL="0" distR="0" wp14:anchorId="36B69424" wp14:editId="155E00BF">
            <wp:extent cx="1422400" cy="485775"/>
            <wp:effectExtent l="0" t="0" r="6350" b="9525"/>
            <wp:docPr id="3" name="Imagen 3" descr="\\localhost\c$\download\CVIVES\Downloads\UIMP_Conf_Horizontal_ RGB_Azul (1).jpg"/>
            <wp:cNvGraphicFramePr/>
            <a:graphic xmlns:a="http://schemas.openxmlformats.org/drawingml/2006/main">
              <a:graphicData uri="http://schemas.openxmlformats.org/drawingml/2006/picture">
                <pic:pic xmlns:pic="http://schemas.openxmlformats.org/drawingml/2006/picture">
                  <pic:nvPicPr>
                    <pic:cNvPr id="1" name="Imagen 1" descr="\\localhost\c$\download\CVIVES\Downloads\UIMP_Conf_Horizontal_ RGB_Azul (1).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2400" cy="485775"/>
                    </a:xfrm>
                    <a:prstGeom prst="rect">
                      <a:avLst/>
                    </a:prstGeom>
                    <a:noFill/>
                    <a:ln>
                      <a:noFill/>
                    </a:ln>
                  </pic:spPr>
                </pic:pic>
              </a:graphicData>
            </a:graphic>
          </wp:inline>
        </w:drawing>
      </w:r>
    </w:p>
    <w:p w14:paraId="6DE4028E" w14:textId="77777777" w:rsidR="007207E6" w:rsidRDefault="007207E6" w:rsidP="007207E6">
      <w:pPr>
        <w:spacing w:line="240" w:lineRule="auto"/>
        <w:jc w:val="right"/>
        <w:rPr>
          <w:rFonts w:asciiTheme="majorHAnsi" w:hAnsiTheme="majorHAnsi" w:cstheme="majorHAnsi"/>
          <w:b/>
          <w:bCs/>
        </w:rPr>
      </w:pPr>
    </w:p>
    <w:p w14:paraId="28AE33DF" w14:textId="77777777" w:rsidR="007207E6" w:rsidRDefault="007207E6" w:rsidP="00912422">
      <w:pPr>
        <w:spacing w:line="240" w:lineRule="auto"/>
        <w:jc w:val="center"/>
        <w:rPr>
          <w:rFonts w:asciiTheme="majorHAnsi" w:hAnsiTheme="majorHAnsi" w:cstheme="majorHAnsi"/>
          <w:b/>
          <w:bCs/>
        </w:rPr>
      </w:pPr>
    </w:p>
    <w:p w14:paraId="1B702A63" w14:textId="5F4301F0" w:rsidR="00912422" w:rsidRPr="00912422" w:rsidRDefault="00912422" w:rsidP="00912422">
      <w:pPr>
        <w:spacing w:line="240" w:lineRule="auto"/>
        <w:jc w:val="center"/>
        <w:rPr>
          <w:rFonts w:asciiTheme="majorHAnsi" w:hAnsiTheme="majorHAnsi" w:cstheme="majorHAnsi"/>
          <w:b/>
          <w:bCs/>
        </w:rPr>
      </w:pPr>
      <w:r w:rsidRPr="007F476C">
        <w:rPr>
          <w:rFonts w:asciiTheme="majorHAnsi" w:hAnsiTheme="majorHAnsi" w:cstheme="majorHAnsi"/>
          <w:b/>
          <w:bCs/>
        </w:rPr>
        <w:t xml:space="preserve">UNDERGRADUATE STUDY COMPLETION AFFIDAVIT FOR PRE-REGISTRATION AND CONDITIONAL ENROLLMENT IN MASTER'S </w:t>
      </w:r>
      <w:r w:rsidRPr="00912422">
        <w:rPr>
          <w:rFonts w:asciiTheme="majorHAnsi" w:hAnsiTheme="majorHAnsi" w:cstheme="majorHAnsi"/>
          <w:b/>
          <w:bCs/>
        </w:rPr>
        <w:t>DEGREE PROGRAMS</w:t>
      </w:r>
    </w:p>
    <w:p w14:paraId="4BF17C54" w14:textId="77777777" w:rsidR="00912422" w:rsidRPr="00912422" w:rsidRDefault="00912422" w:rsidP="00912422">
      <w:pPr>
        <w:spacing w:line="240" w:lineRule="auto"/>
        <w:jc w:val="both"/>
        <w:rPr>
          <w:rFonts w:asciiTheme="majorHAnsi" w:hAnsiTheme="majorHAnsi" w:cstheme="majorHAnsi"/>
          <w:sz w:val="20"/>
          <w:szCs w:val="20"/>
        </w:rPr>
      </w:pPr>
      <w:r w:rsidRPr="00912422">
        <w:rPr>
          <w:rFonts w:asciiTheme="majorHAnsi" w:hAnsiTheme="majorHAnsi" w:cstheme="majorHAnsi"/>
          <w:sz w:val="20"/>
          <w:szCs w:val="20"/>
        </w:rPr>
        <w:t>The student: …………………………………………………… (Full name of the applicant)</w:t>
      </w:r>
    </w:p>
    <w:p w14:paraId="7A2B7889" w14:textId="0A3B7A09" w:rsidR="00912422" w:rsidRPr="00912422" w:rsidRDefault="00912422" w:rsidP="00912422">
      <w:pPr>
        <w:spacing w:line="240" w:lineRule="auto"/>
        <w:jc w:val="both"/>
        <w:rPr>
          <w:rFonts w:asciiTheme="majorHAnsi" w:hAnsiTheme="majorHAnsi" w:cstheme="majorHAnsi"/>
          <w:sz w:val="20"/>
          <w:szCs w:val="20"/>
        </w:rPr>
      </w:pPr>
      <w:r w:rsidRPr="00912422">
        <w:rPr>
          <w:rFonts w:asciiTheme="majorHAnsi" w:hAnsiTheme="majorHAnsi" w:cstheme="majorHAnsi"/>
          <w:sz w:val="20"/>
          <w:szCs w:val="20"/>
        </w:rPr>
        <w:t>With ID or Passport Number: …………………………………………. (DNI, NIE, or Passport)</w:t>
      </w:r>
    </w:p>
    <w:p w14:paraId="3D506E09" w14:textId="519A31A6" w:rsidR="00912422" w:rsidRPr="00912422" w:rsidRDefault="00912422" w:rsidP="00912422">
      <w:pPr>
        <w:spacing w:line="240" w:lineRule="auto"/>
        <w:jc w:val="center"/>
        <w:rPr>
          <w:rFonts w:asciiTheme="majorHAnsi" w:hAnsiTheme="majorHAnsi" w:cstheme="majorHAnsi"/>
          <w:sz w:val="20"/>
          <w:szCs w:val="20"/>
        </w:rPr>
      </w:pPr>
      <w:r w:rsidRPr="00912422">
        <w:rPr>
          <w:rFonts w:asciiTheme="majorHAnsi" w:hAnsiTheme="majorHAnsi" w:cstheme="majorHAnsi"/>
          <w:b/>
          <w:bCs/>
          <w:sz w:val="20"/>
          <w:szCs w:val="20"/>
        </w:rPr>
        <w:t>DECLARES</w:t>
      </w:r>
      <w:r w:rsidRPr="00912422">
        <w:rPr>
          <w:rFonts w:asciiTheme="majorHAnsi" w:hAnsiTheme="majorHAnsi" w:cstheme="majorHAnsi"/>
          <w:sz w:val="20"/>
          <w:szCs w:val="20"/>
        </w:rPr>
        <w:t>,</w:t>
      </w:r>
    </w:p>
    <w:p w14:paraId="70BC0705" w14:textId="3916DE06" w:rsidR="00912422" w:rsidRPr="00912422" w:rsidRDefault="00912422" w:rsidP="00912422">
      <w:pPr>
        <w:spacing w:line="240" w:lineRule="auto"/>
        <w:rPr>
          <w:rFonts w:asciiTheme="majorHAnsi" w:hAnsiTheme="majorHAnsi" w:cstheme="majorHAnsi"/>
          <w:sz w:val="20"/>
          <w:szCs w:val="20"/>
        </w:rPr>
      </w:pPr>
      <w:r w:rsidRPr="00912422">
        <w:rPr>
          <w:rFonts w:asciiTheme="majorHAnsi" w:hAnsiTheme="majorHAnsi" w:cstheme="majorHAnsi"/>
          <w:sz w:val="20"/>
          <w:szCs w:val="20"/>
        </w:rPr>
        <w:t>under oath and under his/her responsibility:</w:t>
      </w:r>
    </w:p>
    <w:p w14:paraId="78663057" w14:textId="77777777" w:rsidR="00912422" w:rsidRPr="00912422" w:rsidRDefault="00912422" w:rsidP="00912422">
      <w:pPr>
        <w:numPr>
          <w:ilvl w:val="0"/>
          <w:numId w:val="10"/>
        </w:numPr>
        <w:tabs>
          <w:tab w:val="clear" w:pos="360"/>
          <w:tab w:val="num" w:pos="720"/>
        </w:tabs>
        <w:spacing w:line="240" w:lineRule="auto"/>
        <w:jc w:val="both"/>
        <w:rPr>
          <w:rFonts w:asciiTheme="majorHAnsi" w:hAnsiTheme="majorHAnsi" w:cstheme="majorHAnsi"/>
          <w:sz w:val="20"/>
          <w:szCs w:val="20"/>
        </w:rPr>
      </w:pPr>
      <w:r w:rsidRPr="00912422">
        <w:rPr>
          <w:rFonts w:asciiTheme="majorHAnsi" w:hAnsiTheme="majorHAnsi" w:cstheme="majorHAnsi"/>
          <w:sz w:val="20"/>
          <w:szCs w:val="20"/>
        </w:rPr>
        <w:t>That they have read and accept the contents, terms, and deadlines stipulated in the Annex to this Statement, which includes the current regulations governing conditional pre-registration and enrollment in Master’s degree programs at UIMP;</w:t>
      </w:r>
    </w:p>
    <w:p w14:paraId="03597E9B" w14:textId="77777777" w:rsidR="00912422" w:rsidRPr="00912422" w:rsidRDefault="00912422" w:rsidP="00912422">
      <w:pPr>
        <w:numPr>
          <w:ilvl w:val="0"/>
          <w:numId w:val="10"/>
        </w:numPr>
        <w:tabs>
          <w:tab w:val="clear" w:pos="360"/>
          <w:tab w:val="num" w:pos="720"/>
        </w:tabs>
        <w:spacing w:line="240" w:lineRule="auto"/>
        <w:jc w:val="both"/>
        <w:rPr>
          <w:rFonts w:asciiTheme="majorHAnsi" w:hAnsiTheme="majorHAnsi" w:cstheme="majorHAnsi"/>
          <w:sz w:val="20"/>
          <w:szCs w:val="20"/>
        </w:rPr>
      </w:pPr>
      <w:r w:rsidRPr="00912422">
        <w:rPr>
          <w:rFonts w:asciiTheme="majorHAnsi" w:hAnsiTheme="majorHAnsi" w:cstheme="majorHAnsi"/>
          <w:sz w:val="20"/>
          <w:szCs w:val="20"/>
        </w:rPr>
        <w:t>That they commit to completing all necessary requirements to obtain the corresponding undergraduate degree within a maximum period of one month from the official start date of classes for the requested Master’s program;</w:t>
      </w:r>
    </w:p>
    <w:p w14:paraId="5085EDE3" w14:textId="2B67CFE8" w:rsidR="00912422" w:rsidRPr="00912422" w:rsidRDefault="00912422" w:rsidP="00912422">
      <w:pPr>
        <w:numPr>
          <w:ilvl w:val="0"/>
          <w:numId w:val="10"/>
        </w:numPr>
        <w:tabs>
          <w:tab w:val="clear" w:pos="360"/>
          <w:tab w:val="num" w:pos="720"/>
        </w:tabs>
        <w:spacing w:line="240" w:lineRule="auto"/>
        <w:jc w:val="both"/>
        <w:rPr>
          <w:rFonts w:asciiTheme="majorHAnsi" w:hAnsiTheme="majorHAnsi" w:cstheme="majorHAnsi"/>
          <w:sz w:val="20"/>
          <w:szCs w:val="20"/>
        </w:rPr>
      </w:pPr>
      <w:r w:rsidRPr="00912422">
        <w:rPr>
          <w:rFonts w:asciiTheme="majorHAnsi" w:hAnsiTheme="majorHAnsi" w:cstheme="majorHAnsi"/>
          <w:sz w:val="20"/>
          <w:szCs w:val="20"/>
        </w:rPr>
        <w:t>That they commit to submitting to UIMP, within the period referred to in the previous section, official documentation proving completion of their undergraduate degree. This includes: (a) the official academic transcript (</w:t>
      </w:r>
      <w:proofErr w:type="spellStart"/>
      <w:r w:rsidRPr="00912422">
        <w:rPr>
          <w:rFonts w:asciiTheme="majorHAnsi" w:hAnsiTheme="majorHAnsi" w:cstheme="majorHAnsi"/>
          <w:sz w:val="20"/>
          <w:szCs w:val="20"/>
        </w:rPr>
        <w:t>Certificado</w:t>
      </w:r>
      <w:proofErr w:type="spellEnd"/>
      <w:r w:rsidRPr="00912422">
        <w:rPr>
          <w:rFonts w:asciiTheme="majorHAnsi" w:hAnsiTheme="majorHAnsi" w:cstheme="majorHAnsi"/>
          <w:sz w:val="20"/>
          <w:szCs w:val="20"/>
        </w:rPr>
        <w:t xml:space="preserve"> </w:t>
      </w:r>
      <w:proofErr w:type="spellStart"/>
      <w:r w:rsidRPr="00912422">
        <w:rPr>
          <w:rFonts w:asciiTheme="majorHAnsi" w:hAnsiTheme="majorHAnsi" w:cstheme="majorHAnsi"/>
          <w:sz w:val="20"/>
          <w:szCs w:val="20"/>
        </w:rPr>
        <w:t>Académico</w:t>
      </w:r>
      <w:proofErr w:type="spellEnd"/>
      <w:r w:rsidRPr="00912422">
        <w:rPr>
          <w:rFonts w:asciiTheme="majorHAnsi" w:hAnsiTheme="majorHAnsi" w:cstheme="majorHAnsi"/>
          <w:sz w:val="20"/>
          <w:szCs w:val="20"/>
        </w:rPr>
        <w:t xml:space="preserve"> Personal), and</w:t>
      </w:r>
      <w:r>
        <w:rPr>
          <w:rFonts w:asciiTheme="majorHAnsi" w:hAnsiTheme="majorHAnsi" w:cstheme="majorHAnsi"/>
          <w:sz w:val="20"/>
          <w:szCs w:val="20"/>
        </w:rPr>
        <w:t xml:space="preserve"> </w:t>
      </w:r>
      <w:r w:rsidRPr="00912422">
        <w:rPr>
          <w:rFonts w:asciiTheme="majorHAnsi" w:hAnsiTheme="majorHAnsi" w:cstheme="majorHAnsi"/>
          <w:sz w:val="20"/>
          <w:szCs w:val="20"/>
        </w:rPr>
        <w:t>(b) the official undergraduate diploma or, if not yet issued, the receipt of the request for issuance of the diploma.</w:t>
      </w:r>
      <w:r>
        <w:rPr>
          <w:rFonts w:asciiTheme="majorHAnsi" w:hAnsiTheme="majorHAnsi" w:cstheme="majorHAnsi"/>
          <w:sz w:val="20"/>
          <w:szCs w:val="20"/>
        </w:rPr>
        <w:t xml:space="preserve"> </w:t>
      </w:r>
      <w:r w:rsidRPr="00912422">
        <w:rPr>
          <w:rFonts w:asciiTheme="majorHAnsi" w:hAnsiTheme="majorHAnsi" w:cstheme="majorHAnsi"/>
          <w:sz w:val="20"/>
          <w:szCs w:val="20"/>
        </w:rPr>
        <w:t>This documentation must be submitted to UIMP either:</w:t>
      </w:r>
      <w:r>
        <w:rPr>
          <w:rFonts w:asciiTheme="majorHAnsi" w:hAnsiTheme="majorHAnsi" w:cstheme="majorHAnsi"/>
          <w:sz w:val="20"/>
          <w:szCs w:val="20"/>
        </w:rPr>
        <w:t xml:space="preserve"> </w:t>
      </w:r>
      <w:r w:rsidRPr="00912422">
        <w:rPr>
          <w:rFonts w:asciiTheme="majorHAnsi" w:hAnsiTheme="majorHAnsi" w:cstheme="majorHAnsi"/>
          <w:sz w:val="20"/>
          <w:szCs w:val="20"/>
        </w:rPr>
        <w:t>in person, at the UIMP Student Office (where both the original and a copy will be certified), or</w:t>
      </w:r>
      <w:r>
        <w:rPr>
          <w:rFonts w:asciiTheme="majorHAnsi" w:hAnsiTheme="majorHAnsi" w:cstheme="majorHAnsi"/>
          <w:sz w:val="20"/>
          <w:szCs w:val="20"/>
        </w:rPr>
        <w:t xml:space="preserve"> </w:t>
      </w:r>
      <w:r w:rsidRPr="00912422">
        <w:rPr>
          <w:rFonts w:asciiTheme="majorHAnsi" w:hAnsiTheme="majorHAnsi" w:cstheme="majorHAnsi"/>
          <w:sz w:val="20"/>
          <w:szCs w:val="20"/>
        </w:rPr>
        <w:t>electronically, through any of the following channels, pursuant to Article 16.4 of Law 39/2015, of October 1, on the Common Administrative Procedure of Public Administrations:</w:t>
      </w:r>
    </w:p>
    <w:p w14:paraId="0A5E079F" w14:textId="64EB67FA" w:rsidR="00912422" w:rsidRPr="00912422" w:rsidRDefault="00912422" w:rsidP="00912422">
      <w:pPr>
        <w:pStyle w:val="Prrafodelista"/>
        <w:numPr>
          <w:ilvl w:val="0"/>
          <w:numId w:val="12"/>
        </w:numPr>
        <w:spacing w:line="240" w:lineRule="auto"/>
        <w:jc w:val="both"/>
        <w:rPr>
          <w:rFonts w:asciiTheme="majorHAnsi" w:hAnsiTheme="majorHAnsi" w:cstheme="majorHAnsi"/>
          <w:sz w:val="20"/>
          <w:szCs w:val="20"/>
        </w:rPr>
      </w:pPr>
      <w:r w:rsidRPr="00912422">
        <w:rPr>
          <w:rFonts w:asciiTheme="majorHAnsi" w:hAnsiTheme="majorHAnsi" w:cstheme="majorHAnsi"/>
          <w:sz w:val="20"/>
          <w:szCs w:val="20"/>
        </w:rPr>
        <w:t xml:space="preserve">At the UIMP General Registry (Calle Isaac Peral, 23, 28040 Madrid), the UIMP Auxiliary Registry (Avda. de </w:t>
      </w:r>
      <w:proofErr w:type="spellStart"/>
      <w:r w:rsidRPr="00912422">
        <w:rPr>
          <w:rFonts w:asciiTheme="majorHAnsi" w:hAnsiTheme="majorHAnsi" w:cstheme="majorHAnsi"/>
          <w:sz w:val="20"/>
          <w:szCs w:val="20"/>
        </w:rPr>
        <w:t>los</w:t>
      </w:r>
      <w:proofErr w:type="spellEnd"/>
      <w:r w:rsidRPr="00912422">
        <w:rPr>
          <w:rFonts w:asciiTheme="majorHAnsi" w:hAnsiTheme="majorHAnsi" w:cstheme="majorHAnsi"/>
          <w:sz w:val="20"/>
          <w:szCs w:val="20"/>
        </w:rPr>
        <w:t xml:space="preserve"> </w:t>
      </w:r>
      <w:proofErr w:type="spellStart"/>
      <w:r w:rsidRPr="00912422">
        <w:rPr>
          <w:rFonts w:asciiTheme="majorHAnsi" w:hAnsiTheme="majorHAnsi" w:cstheme="majorHAnsi"/>
          <w:sz w:val="20"/>
          <w:szCs w:val="20"/>
        </w:rPr>
        <w:t>Castros</w:t>
      </w:r>
      <w:proofErr w:type="spellEnd"/>
      <w:r w:rsidRPr="00912422">
        <w:rPr>
          <w:rFonts w:asciiTheme="majorHAnsi" w:hAnsiTheme="majorHAnsi" w:cstheme="majorHAnsi"/>
          <w:sz w:val="20"/>
          <w:szCs w:val="20"/>
        </w:rPr>
        <w:t>, 42, 39005 Santander), or at Registry Assistance Offices within the General State Administration, Autonomous Communities, or Local Administration that are part of the Interconnection System of Registries. UIMP's code in the Integrated Registry Services Management System (Geiser) is EA0043227.</w:t>
      </w:r>
    </w:p>
    <w:p w14:paraId="0B77A766" w14:textId="282D72F8" w:rsidR="00912422" w:rsidRPr="00912422" w:rsidRDefault="00912422" w:rsidP="00912422">
      <w:pPr>
        <w:pStyle w:val="Prrafodelista"/>
        <w:numPr>
          <w:ilvl w:val="0"/>
          <w:numId w:val="12"/>
        </w:numPr>
        <w:spacing w:line="240" w:lineRule="auto"/>
        <w:jc w:val="both"/>
        <w:rPr>
          <w:rFonts w:asciiTheme="majorHAnsi" w:hAnsiTheme="majorHAnsi" w:cstheme="majorHAnsi"/>
          <w:sz w:val="20"/>
          <w:szCs w:val="20"/>
        </w:rPr>
      </w:pPr>
      <w:r w:rsidRPr="00912422">
        <w:rPr>
          <w:rFonts w:asciiTheme="majorHAnsi" w:hAnsiTheme="majorHAnsi" w:cstheme="majorHAnsi"/>
          <w:sz w:val="20"/>
          <w:szCs w:val="20"/>
        </w:rPr>
        <w:t>At post offices, using the Virtual Registry Office (ORVE).</w:t>
      </w:r>
    </w:p>
    <w:p w14:paraId="545727AB" w14:textId="3B5534DC" w:rsidR="00912422" w:rsidRPr="00912422" w:rsidRDefault="00912422" w:rsidP="00912422">
      <w:pPr>
        <w:pStyle w:val="Prrafodelista"/>
        <w:numPr>
          <w:ilvl w:val="0"/>
          <w:numId w:val="12"/>
        </w:numPr>
        <w:spacing w:line="240" w:lineRule="auto"/>
        <w:jc w:val="both"/>
        <w:rPr>
          <w:rFonts w:asciiTheme="majorHAnsi" w:hAnsiTheme="majorHAnsi" w:cstheme="majorHAnsi"/>
          <w:sz w:val="20"/>
          <w:szCs w:val="20"/>
        </w:rPr>
      </w:pPr>
      <w:r w:rsidRPr="00912422">
        <w:rPr>
          <w:rFonts w:asciiTheme="majorHAnsi" w:hAnsiTheme="majorHAnsi" w:cstheme="majorHAnsi"/>
          <w:sz w:val="20"/>
          <w:szCs w:val="20"/>
        </w:rPr>
        <w:t>At Spanish embassies or consular offices abroad.</w:t>
      </w:r>
    </w:p>
    <w:p w14:paraId="2E999AD9" w14:textId="77777777" w:rsidR="00912422" w:rsidRPr="00912422" w:rsidRDefault="00912422" w:rsidP="00912422">
      <w:pPr>
        <w:spacing w:line="240" w:lineRule="auto"/>
        <w:jc w:val="both"/>
        <w:rPr>
          <w:rFonts w:asciiTheme="majorHAnsi" w:hAnsiTheme="majorHAnsi" w:cstheme="majorHAnsi"/>
          <w:sz w:val="20"/>
          <w:szCs w:val="20"/>
        </w:rPr>
      </w:pPr>
      <w:r w:rsidRPr="00912422">
        <w:rPr>
          <w:rFonts w:asciiTheme="majorHAnsi" w:hAnsiTheme="majorHAnsi" w:cstheme="majorHAnsi"/>
          <w:sz w:val="20"/>
          <w:szCs w:val="20"/>
        </w:rPr>
        <w:t>If the student fails to submit the required documentation by any of the above means within the specified timeframe (point 2), UIMP will issue an official request and grant an additional ten working days, starting the day after the notification, to submit the documents.</w:t>
      </w:r>
    </w:p>
    <w:p w14:paraId="55D6347F" w14:textId="77777777" w:rsidR="00912422" w:rsidRPr="00912422" w:rsidRDefault="00912422" w:rsidP="00912422">
      <w:pPr>
        <w:spacing w:line="240" w:lineRule="auto"/>
        <w:jc w:val="both"/>
        <w:rPr>
          <w:rFonts w:asciiTheme="majorHAnsi" w:hAnsiTheme="majorHAnsi" w:cstheme="majorHAnsi"/>
          <w:sz w:val="20"/>
          <w:szCs w:val="20"/>
        </w:rPr>
      </w:pPr>
      <w:r w:rsidRPr="00912422">
        <w:rPr>
          <w:rFonts w:asciiTheme="majorHAnsi" w:hAnsiTheme="majorHAnsi" w:cstheme="majorHAnsi"/>
          <w:sz w:val="20"/>
          <w:szCs w:val="20"/>
        </w:rPr>
        <w:t>Failure to comply within this additional timeframe or submission of inadequate documentation will result in revocation of the student's right to enroll in the requested Master's program, and UIMP will proceed to cancel the enrollment due to non-compliance with the exceptional conditional enrollment policy.</w:t>
      </w:r>
    </w:p>
    <w:p w14:paraId="3973D3F2" w14:textId="77777777" w:rsidR="00912422" w:rsidRPr="00912422" w:rsidRDefault="00912422" w:rsidP="00912422">
      <w:pPr>
        <w:spacing w:line="240" w:lineRule="auto"/>
        <w:jc w:val="both"/>
        <w:rPr>
          <w:rFonts w:asciiTheme="majorHAnsi" w:hAnsiTheme="majorHAnsi" w:cstheme="majorHAnsi"/>
          <w:sz w:val="20"/>
          <w:szCs w:val="20"/>
        </w:rPr>
      </w:pPr>
      <w:r w:rsidRPr="00912422">
        <w:rPr>
          <w:rFonts w:asciiTheme="majorHAnsi" w:hAnsiTheme="majorHAnsi" w:cstheme="majorHAnsi"/>
          <w:sz w:val="20"/>
          <w:szCs w:val="20"/>
        </w:rPr>
        <w:t>Signature of the applicant:</w:t>
      </w:r>
    </w:p>
    <w:p w14:paraId="4E6CA319" w14:textId="26C564BE" w:rsidR="00912422" w:rsidRPr="00912422" w:rsidRDefault="00912422" w:rsidP="00912422">
      <w:pPr>
        <w:spacing w:line="240" w:lineRule="auto"/>
        <w:jc w:val="both"/>
        <w:rPr>
          <w:rFonts w:asciiTheme="majorHAnsi" w:hAnsiTheme="majorHAnsi" w:cstheme="majorHAnsi"/>
          <w:sz w:val="20"/>
          <w:szCs w:val="20"/>
        </w:rPr>
      </w:pPr>
      <w:r w:rsidRPr="00912422">
        <w:rPr>
          <w:rFonts w:asciiTheme="majorHAnsi" w:hAnsiTheme="majorHAnsi" w:cstheme="majorHAnsi"/>
          <w:sz w:val="20"/>
          <w:szCs w:val="20"/>
        </w:rPr>
        <w:t>Date: …………………………………………….</w:t>
      </w:r>
      <w:r w:rsidRPr="00912422">
        <w:rPr>
          <w:rFonts w:asciiTheme="majorHAnsi" w:hAnsiTheme="majorHAnsi" w:cstheme="majorHAnsi"/>
          <w:sz w:val="20"/>
          <w:szCs w:val="20"/>
        </w:rPr>
        <w:br w:type="page"/>
      </w:r>
    </w:p>
    <w:p w14:paraId="1211F4B8" w14:textId="512D4174" w:rsidR="007207E6" w:rsidRDefault="00A31118" w:rsidP="00A31118">
      <w:pPr>
        <w:spacing w:line="240" w:lineRule="auto"/>
        <w:rPr>
          <w:rFonts w:asciiTheme="majorHAnsi" w:hAnsiTheme="majorHAnsi" w:cstheme="majorHAnsi"/>
          <w:b/>
          <w:bCs/>
        </w:rPr>
      </w:pPr>
      <w:r>
        <w:rPr>
          <w:noProof/>
          <w:lang w:val="es-ES" w:eastAsia="es-ES"/>
        </w:rPr>
        <w:lastRenderedPageBreak/>
        <w:drawing>
          <wp:inline distT="0" distB="0" distL="0" distR="0" wp14:anchorId="2B4F506A" wp14:editId="33401E2A">
            <wp:extent cx="1876425" cy="619125"/>
            <wp:effectExtent l="0" t="0" r="9525" b="9525"/>
            <wp:docPr id="2071237723" name="Imagen 1"/>
            <wp:cNvGraphicFramePr/>
            <a:graphic xmlns:a="http://schemas.openxmlformats.org/drawingml/2006/main">
              <a:graphicData uri="http://schemas.openxmlformats.org/drawingml/2006/picture">
                <pic:pic xmlns:pic="http://schemas.openxmlformats.org/drawingml/2006/picture">
                  <pic:nvPicPr>
                    <pic:cNvPr id="2071237723" name="Imagen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619125"/>
                    </a:xfrm>
                    <a:prstGeom prst="rect">
                      <a:avLst/>
                    </a:prstGeom>
                    <a:noFill/>
                    <a:ln>
                      <a:noFill/>
                    </a:ln>
                  </pic:spPr>
                </pic:pic>
              </a:graphicData>
            </a:graphic>
          </wp:inline>
        </w:drawing>
      </w:r>
      <w:r>
        <w:rPr>
          <w:rFonts w:asciiTheme="majorHAnsi" w:hAnsiTheme="majorHAnsi" w:cstheme="majorHAnsi"/>
          <w:b/>
          <w:bCs/>
        </w:rPr>
        <w:tab/>
      </w:r>
      <w:r>
        <w:rPr>
          <w:rFonts w:asciiTheme="majorHAnsi" w:hAnsiTheme="majorHAnsi" w:cstheme="majorHAnsi"/>
          <w:b/>
          <w:bCs/>
        </w:rPr>
        <w:tab/>
      </w:r>
      <w:r>
        <w:rPr>
          <w:rFonts w:asciiTheme="majorHAnsi" w:hAnsiTheme="majorHAnsi" w:cstheme="majorHAnsi"/>
          <w:b/>
          <w:bCs/>
        </w:rPr>
        <w:tab/>
      </w:r>
      <w:r>
        <w:rPr>
          <w:rFonts w:asciiTheme="majorHAnsi" w:hAnsiTheme="majorHAnsi" w:cstheme="majorHAnsi"/>
          <w:b/>
          <w:bCs/>
        </w:rPr>
        <w:tab/>
      </w:r>
      <w:r>
        <w:rPr>
          <w:noProof/>
          <w:lang w:val="es-ES" w:eastAsia="es-ES"/>
        </w:rPr>
        <w:drawing>
          <wp:inline distT="0" distB="0" distL="0" distR="0" wp14:anchorId="5034CD11" wp14:editId="14ABDB6C">
            <wp:extent cx="1422400" cy="485775"/>
            <wp:effectExtent l="0" t="0" r="6350" b="9525"/>
            <wp:docPr id="5" name="Imagen 5" descr="\\localhost\c$\download\CVIVES\Downloads\UIMP_Conf_Horizontal_ RGB_Azul (1).jpg"/>
            <wp:cNvGraphicFramePr/>
            <a:graphic xmlns:a="http://schemas.openxmlformats.org/drawingml/2006/main">
              <a:graphicData uri="http://schemas.openxmlformats.org/drawingml/2006/picture">
                <pic:pic xmlns:pic="http://schemas.openxmlformats.org/drawingml/2006/picture">
                  <pic:nvPicPr>
                    <pic:cNvPr id="1" name="Imagen 1" descr="\\localhost\c$\download\CVIVES\Downloads\UIMP_Conf_Horizontal_ RGB_Azul (1).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2400" cy="485775"/>
                    </a:xfrm>
                    <a:prstGeom prst="rect">
                      <a:avLst/>
                    </a:prstGeom>
                    <a:noFill/>
                    <a:ln>
                      <a:noFill/>
                    </a:ln>
                  </pic:spPr>
                </pic:pic>
              </a:graphicData>
            </a:graphic>
          </wp:inline>
        </w:drawing>
      </w:r>
      <w:r>
        <w:rPr>
          <w:rFonts w:asciiTheme="majorHAnsi" w:hAnsiTheme="majorHAnsi" w:cstheme="majorHAnsi"/>
          <w:b/>
          <w:bCs/>
        </w:rPr>
        <w:tab/>
      </w:r>
      <w:r>
        <w:rPr>
          <w:rFonts w:asciiTheme="majorHAnsi" w:hAnsiTheme="majorHAnsi" w:cstheme="majorHAnsi"/>
          <w:b/>
          <w:bCs/>
        </w:rPr>
        <w:tab/>
      </w:r>
      <w:r>
        <w:rPr>
          <w:rFonts w:asciiTheme="majorHAnsi" w:hAnsiTheme="majorHAnsi" w:cstheme="majorHAnsi"/>
          <w:b/>
          <w:bCs/>
        </w:rPr>
        <w:tab/>
      </w:r>
      <w:r>
        <w:rPr>
          <w:rFonts w:asciiTheme="majorHAnsi" w:hAnsiTheme="majorHAnsi" w:cstheme="majorHAnsi"/>
          <w:b/>
          <w:bCs/>
        </w:rPr>
        <w:tab/>
      </w:r>
    </w:p>
    <w:p w14:paraId="6FE542C3" w14:textId="77777777" w:rsidR="007207E6" w:rsidRDefault="007207E6" w:rsidP="00912422">
      <w:pPr>
        <w:spacing w:line="240" w:lineRule="auto"/>
        <w:jc w:val="center"/>
        <w:rPr>
          <w:rFonts w:asciiTheme="majorHAnsi" w:hAnsiTheme="majorHAnsi" w:cstheme="majorHAnsi"/>
          <w:b/>
          <w:bCs/>
        </w:rPr>
      </w:pPr>
    </w:p>
    <w:p w14:paraId="281162B9" w14:textId="493F1BBD" w:rsidR="00912422" w:rsidRDefault="00912422" w:rsidP="00912422">
      <w:pPr>
        <w:spacing w:line="240" w:lineRule="auto"/>
        <w:jc w:val="center"/>
        <w:rPr>
          <w:rFonts w:asciiTheme="majorHAnsi" w:hAnsiTheme="majorHAnsi" w:cstheme="majorHAnsi"/>
          <w:b/>
          <w:bCs/>
        </w:rPr>
      </w:pPr>
      <w:bookmarkStart w:id="0" w:name="_GoBack"/>
      <w:bookmarkEnd w:id="0"/>
      <w:r w:rsidRPr="00912422">
        <w:rPr>
          <w:rFonts w:asciiTheme="majorHAnsi" w:hAnsiTheme="majorHAnsi" w:cstheme="majorHAnsi"/>
          <w:b/>
          <w:bCs/>
        </w:rPr>
        <w:t>ANNEX</w:t>
      </w:r>
    </w:p>
    <w:p w14:paraId="62B8AF6A" w14:textId="115BEA82" w:rsidR="00912422" w:rsidRPr="00912422" w:rsidRDefault="00912422" w:rsidP="00912422">
      <w:pPr>
        <w:spacing w:line="240" w:lineRule="auto"/>
        <w:jc w:val="both"/>
        <w:rPr>
          <w:rFonts w:asciiTheme="majorHAnsi" w:hAnsiTheme="majorHAnsi" w:cstheme="majorHAnsi"/>
          <w:b/>
          <w:bCs/>
          <w:sz w:val="20"/>
          <w:szCs w:val="20"/>
        </w:rPr>
      </w:pPr>
      <w:r w:rsidRPr="00912422">
        <w:rPr>
          <w:rFonts w:asciiTheme="majorHAnsi" w:hAnsiTheme="majorHAnsi" w:cstheme="majorHAnsi"/>
          <w:b/>
          <w:bCs/>
          <w:sz w:val="20"/>
          <w:szCs w:val="20"/>
        </w:rPr>
        <w:t>Regulations regarding conditional enrollment in Master’s programs at UIMP for students who have not yet completed their undergraduate studies by the end of the official enrollment period</w:t>
      </w:r>
      <w:r w:rsidR="007F476C" w:rsidRPr="007F476C">
        <w:rPr>
          <w:rFonts w:asciiTheme="majorHAnsi" w:hAnsiTheme="majorHAnsi" w:cstheme="majorHAnsi"/>
          <w:b/>
          <w:bCs/>
          <w:sz w:val="20"/>
          <w:szCs w:val="20"/>
        </w:rPr>
        <w:t xml:space="preserve"> </w:t>
      </w:r>
      <w:r w:rsidRPr="00912422">
        <w:rPr>
          <w:rFonts w:asciiTheme="majorHAnsi" w:hAnsiTheme="majorHAnsi" w:cstheme="majorHAnsi"/>
          <w:b/>
          <w:bCs/>
          <w:sz w:val="20"/>
          <w:szCs w:val="20"/>
        </w:rPr>
        <w:t>(Approved by the UIMP Governing Council on March 20, 2024)</w:t>
      </w:r>
    </w:p>
    <w:p w14:paraId="622E6EF7" w14:textId="77777777" w:rsidR="00912422" w:rsidRPr="00912422" w:rsidRDefault="00912422" w:rsidP="00912422">
      <w:pPr>
        <w:spacing w:line="240" w:lineRule="auto"/>
        <w:jc w:val="both"/>
        <w:rPr>
          <w:rFonts w:asciiTheme="majorHAnsi" w:hAnsiTheme="majorHAnsi" w:cstheme="majorHAnsi"/>
          <w:sz w:val="20"/>
          <w:szCs w:val="20"/>
        </w:rPr>
      </w:pPr>
      <w:r w:rsidRPr="00912422">
        <w:rPr>
          <w:rFonts w:asciiTheme="majorHAnsi" w:hAnsiTheme="majorHAnsi" w:cstheme="majorHAnsi"/>
          <w:sz w:val="20"/>
          <w:szCs w:val="20"/>
        </w:rPr>
        <w:t xml:space="preserve">Article 18.4 of Royal Decree 822/2021, of September 28, establishing the organization of university education and quality assurance procedures, allows for the implementation of exceptional conditional enrollment procedures for Master's programs. Based on this provision, the Universidad Internacional Menéndez Pelayo (UIMP) may exceptionally authorize the pre-registration and conditional enrollment of undergraduate students who have only their Bachelor's Thesis (TFG) and a maximum of </w:t>
      </w:r>
      <w:proofErr w:type="gramStart"/>
      <w:r w:rsidRPr="00912422">
        <w:rPr>
          <w:rFonts w:asciiTheme="majorHAnsi" w:hAnsiTheme="majorHAnsi" w:cstheme="majorHAnsi"/>
          <w:sz w:val="20"/>
          <w:szCs w:val="20"/>
        </w:rPr>
        <w:t>9</w:t>
      </w:r>
      <w:proofErr w:type="gramEnd"/>
      <w:r w:rsidRPr="00912422">
        <w:rPr>
          <w:rFonts w:asciiTheme="majorHAnsi" w:hAnsiTheme="majorHAnsi" w:cstheme="majorHAnsi"/>
          <w:sz w:val="20"/>
          <w:szCs w:val="20"/>
        </w:rPr>
        <w:t xml:space="preserve"> ECTS credits pending, provided the following conditions are met:</w:t>
      </w:r>
    </w:p>
    <w:p w14:paraId="2A63E46E" w14:textId="77777777" w:rsidR="00912422" w:rsidRPr="00912422" w:rsidRDefault="00912422" w:rsidP="007F476C">
      <w:pPr>
        <w:numPr>
          <w:ilvl w:val="0"/>
          <w:numId w:val="11"/>
        </w:numPr>
        <w:spacing w:after="0" w:line="240" w:lineRule="auto"/>
        <w:jc w:val="both"/>
        <w:rPr>
          <w:rFonts w:asciiTheme="majorHAnsi" w:hAnsiTheme="majorHAnsi" w:cstheme="majorHAnsi"/>
          <w:sz w:val="20"/>
          <w:szCs w:val="20"/>
        </w:rPr>
      </w:pPr>
      <w:r w:rsidRPr="00912422">
        <w:rPr>
          <w:rFonts w:asciiTheme="majorHAnsi" w:hAnsiTheme="majorHAnsi" w:cstheme="majorHAnsi"/>
          <w:sz w:val="20"/>
          <w:szCs w:val="20"/>
        </w:rPr>
        <w:t>The student must sign and include in their pre-registration a Statement of Responsibility using a form provided by UIMP. By signing it, the student formally agrees to complete their undergraduate studies in the terms and deadlines specified in this regulation and accepts the automatic cancellation of their enrollment in case of non-compliance.</w:t>
      </w:r>
    </w:p>
    <w:p w14:paraId="553F1C9D" w14:textId="77777777" w:rsidR="00912422" w:rsidRPr="00912422" w:rsidRDefault="00912422" w:rsidP="007F476C">
      <w:pPr>
        <w:numPr>
          <w:ilvl w:val="0"/>
          <w:numId w:val="11"/>
        </w:numPr>
        <w:spacing w:after="0" w:line="240" w:lineRule="auto"/>
        <w:jc w:val="both"/>
        <w:rPr>
          <w:rFonts w:asciiTheme="majorHAnsi" w:hAnsiTheme="majorHAnsi" w:cstheme="majorHAnsi"/>
          <w:sz w:val="20"/>
          <w:szCs w:val="20"/>
        </w:rPr>
      </w:pPr>
      <w:r w:rsidRPr="00912422">
        <w:rPr>
          <w:rFonts w:asciiTheme="majorHAnsi" w:hAnsiTheme="majorHAnsi" w:cstheme="majorHAnsi"/>
          <w:sz w:val="20"/>
          <w:szCs w:val="20"/>
        </w:rPr>
        <w:t>The student will complete the necessary requirements to obtain their undergraduate degree within one month from the official start date of the Master’s program.</w:t>
      </w:r>
    </w:p>
    <w:p w14:paraId="6C45B8FC" w14:textId="23ACECCF" w:rsidR="00912422" w:rsidRPr="00912422" w:rsidRDefault="00912422" w:rsidP="007F476C">
      <w:pPr>
        <w:numPr>
          <w:ilvl w:val="0"/>
          <w:numId w:val="11"/>
        </w:numPr>
        <w:spacing w:after="0" w:line="240" w:lineRule="auto"/>
        <w:jc w:val="both"/>
        <w:rPr>
          <w:rFonts w:asciiTheme="majorHAnsi" w:hAnsiTheme="majorHAnsi" w:cstheme="majorHAnsi"/>
          <w:sz w:val="20"/>
          <w:szCs w:val="20"/>
        </w:rPr>
      </w:pPr>
      <w:r w:rsidRPr="00912422">
        <w:rPr>
          <w:rFonts w:asciiTheme="majorHAnsi" w:hAnsiTheme="majorHAnsi" w:cstheme="majorHAnsi"/>
          <w:sz w:val="20"/>
          <w:szCs w:val="20"/>
        </w:rPr>
        <w:t>Within that same period, the student must submit to UIMP:</w:t>
      </w:r>
      <w:r w:rsidR="007F476C">
        <w:rPr>
          <w:rFonts w:asciiTheme="majorHAnsi" w:hAnsiTheme="majorHAnsi" w:cstheme="majorHAnsi"/>
          <w:sz w:val="20"/>
          <w:szCs w:val="20"/>
        </w:rPr>
        <w:t xml:space="preserve"> </w:t>
      </w:r>
      <w:r w:rsidRPr="00912422">
        <w:rPr>
          <w:rFonts w:asciiTheme="majorHAnsi" w:hAnsiTheme="majorHAnsi" w:cstheme="majorHAnsi"/>
          <w:sz w:val="20"/>
          <w:szCs w:val="20"/>
        </w:rPr>
        <w:t>(a) the official academic transcript, and</w:t>
      </w:r>
      <w:r w:rsidR="007F476C">
        <w:rPr>
          <w:rFonts w:asciiTheme="majorHAnsi" w:hAnsiTheme="majorHAnsi" w:cstheme="majorHAnsi"/>
          <w:sz w:val="20"/>
          <w:szCs w:val="20"/>
        </w:rPr>
        <w:t xml:space="preserve"> </w:t>
      </w:r>
      <w:r w:rsidRPr="00912422">
        <w:rPr>
          <w:rFonts w:asciiTheme="majorHAnsi" w:hAnsiTheme="majorHAnsi" w:cstheme="majorHAnsi"/>
          <w:sz w:val="20"/>
          <w:szCs w:val="20"/>
        </w:rPr>
        <w:t>(b) the degree certificate or, if not yet issued, the payment receipt for its issuance.</w:t>
      </w:r>
      <w:r w:rsidR="007F476C">
        <w:rPr>
          <w:rFonts w:asciiTheme="majorHAnsi" w:hAnsiTheme="majorHAnsi" w:cstheme="majorHAnsi"/>
          <w:sz w:val="20"/>
          <w:szCs w:val="20"/>
        </w:rPr>
        <w:t xml:space="preserve"> </w:t>
      </w:r>
      <w:r w:rsidRPr="00912422">
        <w:rPr>
          <w:rFonts w:asciiTheme="majorHAnsi" w:hAnsiTheme="majorHAnsi" w:cstheme="majorHAnsi"/>
          <w:sz w:val="20"/>
          <w:szCs w:val="20"/>
        </w:rPr>
        <w:t>This may be submitted in person at the UIMP Student Office (Calle Isaac Peral, 23, 28040 Madrid) or electronically through the channels listed in Article 16.4 of Law 39/2015.</w:t>
      </w:r>
    </w:p>
    <w:p w14:paraId="49D69E26" w14:textId="77777777" w:rsidR="00912422" w:rsidRPr="00912422" w:rsidRDefault="00912422" w:rsidP="007F476C">
      <w:pPr>
        <w:numPr>
          <w:ilvl w:val="0"/>
          <w:numId w:val="11"/>
        </w:numPr>
        <w:spacing w:after="0" w:line="240" w:lineRule="auto"/>
        <w:jc w:val="both"/>
        <w:rPr>
          <w:rFonts w:asciiTheme="majorHAnsi" w:hAnsiTheme="majorHAnsi" w:cstheme="majorHAnsi"/>
          <w:sz w:val="20"/>
          <w:szCs w:val="20"/>
        </w:rPr>
      </w:pPr>
      <w:r w:rsidRPr="00912422">
        <w:rPr>
          <w:rFonts w:asciiTheme="majorHAnsi" w:hAnsiTheme="majorHAnsi" w:cstheme="majorHAnsi"/>
          <w:sz w:val="20"/>
          <w:szCs w:val="20"/>
        </w:rPr>
        <w:t>If the student does not provide the required documentation within this timeframe, UIMP will issue an official request, granting a further ten working days to submit it through the same means.</w:t>
      </w:r>
    </w:p>
    <w:p w14:paraId="497DE25C" w14:textId="77777777" w:rsidR="00912422" w:rsidRDefault="00912422" w:rsidP="007F476C">
      <w:pPr>
        <w:numPr>
          <w:ilvl w:val="0"/>
          <w:numId w:val="11"/>
        </w:numPr>
        <w:spacing w:after="0" w:line="240" w:lineRule="auto"/>
        <w:jc w:val="both"/>
        <w:rPr>
          <w:rFonts w:asciiTheme="majorHAnsi" w:hAnsiTheme="majorHAnsi" w:cstheme="majorHAnsi"/>
          <w:sz w:val="20"/>
          <w:szCs w:val="20"/>
        </w:rPr>
      </w:pPr>
      <w:r w:rsidRPr="00912422">
        <w:rPr>
          <w:rFonts w:asciiTheme="majorHAnsi" w:hAnsiTheme="majorHAnsi" w:cstheme="majorHAnsi"/>
          <w:sz w:val="20"/>
          <w:szCs w:val="20"/>
        </w:rPr>
        <w:t>If the student fails to comply with this second deadline, or if the submitted documentation does not meet the requirement outlined in point 2, UIMP will cancel the student’s enrollment due to non-compliance with the conditional enrollment policy.</w:t>
      </w:r>
    </w:p>
    <w:p w14:paraId="7D61B2FE" w14:textId="77777777" w:rsidR="00912422" w:rsidRDefault="00B73DCB" w:rsidP="00912422">
      <w:pPr>
        <w:spacing w:line="240" w:lineRule="auto"/>
        <w:jc w:val="both"/>
        <w:rPr>
          <w:rFonts w:asciiTheme="majorHAnsi" w:hAnsiTheme="majorHAnsi" w:cstheme="majorHAnsi"/>
          <w:sz w:val="20"/>
          <w:szCs w:val="20"/>
          <w:lang w:val="es-ES"/>
        </w:rPr>
      </w:pPr>
      <w:r>
        <w:rPr>
          <w:rFonts w:asciiTheme="majorHAnsi" w:hAnsiTheme="majorHAnsi" w:cstheme="majorHAnsi"/>
          <w:sz w:val="20"/>
          <w:szCs w:val="20"/>
          <w:lang w:val="es-ES"/>
        </w:rPr>
        <w:pict w14:anchorId="6E61BF23">
          <v:rect id="_x0000_i1025" style="width:0;height:1.5pt" o:hralign="center" o:hrstd="t" o:hr="t" fillcolor="#a0a0a0" stroked="f"/>
        </w:pict>
      </w:r>
    </w:p>
    <w:tbl>
      <w:tblPr>
        <w:tblStyle w:val="Tablaconcuadrcula"/>
        <w:tblW w:w="0" w:type="auto"/>
        <w:tblLook w:val="04A0" w:firstRow="1" w:lastRow="0" w:firstColumn="1" w:lastColumn="0" w:noHBand="0" w:noVBand="1"/>
      </w:tblPr>
      <w:tblGrid>
        <w:gridCol w:w="8630"/>
      </w:tblGrid>
      <w:tr w:rsidR="007F476C" w14:paraId="1594D1B4" w14:textId="77777777" w:rsidTr="007F476C">
        <w:tc>
          <w:tcPr>
            <w:tcW w:w="8780" w:type="dxa"/>
          </w:tcPr>
          <w:p w14:paraId="1CC89F98" w14:textId="77777777" w:rsidR="007F476C" w:rsidRDefault="007F476C" w:rsidP="00912422">
            <w:pPr>
              <w:jc w:val="both"/>
              <w:rPr>
                <w:rFonts w:asciiTheme="majorHAnsi" w:hAnsiTheme="majorHAnsi" w:cstheme="majorHAnsi"/>
                <w:b/>
                <w:bCs/>
                <w:sz w:val="18"/>
                <w:szCs w:val="18"/>
              </w:rPr>
            </w:pPr>
          </w:p>
          <w:p w14:paraId="25164774" w14:textId="77777777" w:rsidR="007F476C" w:rsidRPr="00912422" w:rsidRDefault="007F476C" w:rsidP="007F476C">
            <w:pPr>
              <w:spacing w:after="200"/>
              <w:jc w:val="center"/>
              <w:rPr>
                <w:rFonts w:asciiTheme="majorHAnsi" w:hAnsiTheme="majorHAnsi" w:cstheme="majorHAnsi"/>
                <w:b/>
                <w:bCs/>
                <w:sz w:val="18"/>
                <w:szCs w:val="18"/>
                <w:u w:val="single"/>
              </w:rPr>
            </w:pPr>
            <w:r w:rsidRPr="00912422">
              <w:rPr>
                <w:rFonts w:asciiTheme="majorHAnsi" w:hAnsiTheme="majorHAnsi" w:cstheme="majorHAnsi"/>
                <w:b/>
                <w:bCs/>
                <w:sz w:val="18"/>
                <w:szCs w:val="18"/>
                <w:u w:val="single"/>
              </w:rPr>
              <w:t>BASIC INFORMATION ON DATA PROTECTION</w:t>
            </w:r>
          </w:p>
          <w:p w14:paraId="62BFE257" w14:textId="77777777" w:rsidR="007F476C" w:rsidRPr="00912422" w:rsidRDefault="007F476C" w:rsidP="007F476C">
            <w:pPr>
              <w:spacing w:after="200"/>
              <w:rPr>
                <w:rFonts w:asciiTheme="majorHAnsi" w:hAnsiTheme="majorHAnsi" w:cstheme="majorHAnsi"/>
                <w:sz w:val="18"/>
                <w:szCs w:val="18"/>
              </w:rPr>
            </w:pPr>
            <w:r w:rsidRPr="00912422">
              <w:rPr>
                <w:rFonts w:asciiTheme="majorHAnsi" w:hAnsiTheme="majorHAnsi" w:cstheme="majorHAnsi"/>
                <w:b/>
                <w:bCs/>
                <w:sz w:val="18"/>
                <w:szCs w:val="18"/>
              </w:rPr>
              <w:t>DATA CONTROLLER</w:t>
            </w:r>
            <w:r w:rsidRPr="00912422">
              <w:rPr>
                <w:rFonts w:asciiTheme="majorHAnsi" w:hAnsiTheme="majorHAnsi" w:cstheme="majorHAnsi"/>
                <w:sz w:val="18"/>
                <w:szCs w:val="18"/>
              </w:rPr>
              <w:t>: Universidad Internacional Menéndez Pelayo</w:t>
            </w:r>
            <w:r w:rsidRPr="00912422">
              <w:rPr>
                <w:rFonts w:asciiTheme="majorHAnsi" w:hAnsiTheme="majorHAnsi" w:cstheme="majorHAnsi"/>
                <w:sz w:val="18"/>
                <w:szCs w:val="18"/>
              </w:rPr>
              <w:br/>
              <w:t>Address: Calle Isaac Peral, 23, 28040 Madrid</w:t>
            </w:r>
            <w:r w:rsidRPr="00912422">
              <w:rPr>
                <w:rFonts w:asciiTheme="majorHAnsi" w:hAnsiTheme="majorHAnsi" w:cstheme="majorHAnsi"/>
                <w:sz w:val="18"/>
                <w:szCs w:val="18"/>
              </w:rPr>
              <w:br/>
              <w:t xml:space="preserve">Data Protection Officer contact: </w:t>
            </w:r>
            <w:hyperlink r:id="rId9" w:history="1">
              <w:r w:rsidRPr="00912422">
                <w:rPr>
                  <w:rStyle w:val="Hipervnculo"/>
                  <w:rFonts w:asciiTheme="majorHAnsi" w:hAnsiTheme="majorHAnsi" w:cstheme="majorHAnsi"/>
                  <w:sz w:val="18"/>
                  <w:szCs w:val="18"/>
                </w:rPr>
                <w:t>dpd@uimp.es</w:t>
              </w:r>
            </w:hyperlink>
          </w:p>
          <w:p w14:paraId="765AFC18" w14:textId="77777777" w:rsidR="007F476C" w:rsidRPr="00912422" w:rsidRDefault="007F476C" w:rsidP="007F476C">
            <w:pPr>
              <w:spacing w:after="200"/>
              <w:jc w:val="both"/>
              <w:rPr>
                <w:rFonts w:asciiTheme="majorHAnsi" w:hAnsiTheme="majorHAnsi" w:cstheme="majorHAnsi"/>
                <w:sz w:val="18"/>
                <w:szCs w:val="18"/>
              </w:rPr>
            </w:pPr>
            <w:r w:rsidRPr="00912422">
              <w:rPr>
                <w:rFonts w:asciiTheme="majorHAnsi" w:hAnsiTheme="majorHAnsi" w:cstheme="majorHAnsi"/>
                <w:b/>
                <w:bCs/>
                <w:sz w:val="18"/>
                <w:szCs w:val="18"/>
              </w:rPr>
              <w:t>PURPOSE</w:t>
            </w:r>
            <w:r w:rsidRPr="00912422">
              <w:rPr>
                <w:rFonts w:asciiTheme="majorHAnsi" w:hAnsiTheme="majorHAnsi" w:cstheme="majorHAnsi"/>
                <w:sz w:val="18"/>
                <w:szCs w:val="18"/>
              </w:rPr>
              <w:t>: Academic management of students, including scholarships and tuition fees.</w:t>
            </w:r>
          </w:p>
          <w:p w14:paraId="1B86126B" w14:textId="77777777" w:rsidR="007F476C" w:rsidRPr="00912422" w:rsidRDefault="007F476C" w:rsidP="007F476C">
            <w:pPr>
              <w:spacing w:after="200"/>
              <w:jc w:val="both"/>
              <w:rPr>
                <w:rFonts w:asciiTheme="majorHAnsi" w:hAnsiTheme="majorHAnsi" w:cstheme="majorHAnsi"/>
                <w:sz w:val="18"/>
                <w:szCs w:val="18"/>
              </w:rPr>
            </w:pPr>
            <w:r w:rsidRPr="00912422">
              <w:rPr>
                <w:rFonts w:asciiTheme="majorHAnsi" w:hAnsiTheme="majorHAnsi" w:cstheme="majorHAnsi"/>
                <w:b/>
                <w:bCs/>
                <w:sz w:val="18"/>
                <w:szCs w:val="18"/>
              </w:rPr>
              <w:t>YOUR RIGHTS</w:t>
            </w:r>
            <w:r w:rsidRPr="00912422">
              <w:rPr>
                <w:rFonts w:asciiTheme="majorHAnsi" w:hAnsiTheme="majorHAnsi" w:cstheme="majorHAnsi"/>
                <w:sz w:val="18"/>
                <w:szCs w:val="18"/>
              </w:rPr>
              <w:t xml:space="preserve">: You may exercise your rights regarding data protection by postal mail or by email to </w:t>
            </w:r>
            <w:hyperlink r:id="rId10" w:history="1">
              <w:r w:rsidRPr="00912422">
                <w:rPr>
                  <w:rStyle w:val="Hipervnculo"/>
                  <w:rFonts w:asciiTheme="majorHAnsi" w:hAnsiTheme="majorHAnsi" w:cstheme="majorHAnsi"/>
                  <w:sz w:val="18"/>
                  <w:szCs w:val="18"/>
                </w:rPr>
                <w:t>derechos@uimp.es</w:t>
              </w:r>
            </w:hyperlink>
            <w:r w:rsidRPr="00912422">
              <w:rPr>
                <w:rFonts w:asciiTheme="majorHAnsi" w:hAnsiTheme="majorHAnsi" w:cstheme="majorHAnsi"/>
                <w:sz w:val="18"/>
                <w:szCs w:val="18"/>
              </w:rPr>
              <w:t xml:space="preserve">, identifying yourself and confirming that you are the signatory of this authorization. If you believe your data protection rights have been violated, you may file a complaint with the </w:t>
            </w:r>
            <w:r w:rsidRPr="00912422">
              <w:rPr>
                <w:rFonts w:asciiTheme="majorHAnsi" w:hAnsiTheme="majorHAnsi" w:cstheme="majorHAnsi"/>
                <w:b/>
                <w:bCs/>
                <w:sz w:val="18"/>
                <w:szCs w:val="18"/>
              </w:rPr>
              <w:t>AEPD</w:t>
            </w:r>
            <w:r w:rsidRPr="00912422">
              <w:rPr>
                <w:rFonts w:asciiTheme="majorHAnsi" w:hAnsiTheme="majorHAnsi" w:cstheme="majorHAnsi"/>
                <w:sz w:val="18"/>
                <w:szCs w:val="18"/>
              </w:rPr>
              <w:t xml:space="preserve"> (</w:t>
            </w:r>
            <w:hyperlink r:id="rId11" w:tgtFrame="_new" w:history="1">
              <w:r w:rsidRPr="00912422">
                <w:rPr>
                  <w:rStyle w:val="Hipervnculo"/>
                  <w:rFonts w:asciiTheme="majorHAnsi" w:hAnsiTheme="majorHAnsi" w:cstheme="majorHAnsi"/>
                  <w:sz w:val="18"/>
                  <w:szCs w:val="18"/>
                </w:rPr>
                <w:t>www.aepd.es</w:t>
              </w:r>
            </w:hyperlink>
            <w:r w:rsidRPr="00912422">
              <w:rPr>
                <w:rFonts w:asciiTheme="majorHAnsi" w:hAnsiTheme="majorHAnsi" w:cstheme="majorHAnsi"/>
                <w:sz w:val="18"/>
                <w:szCs w:val="18"/>
              </w:rPr>
              <w:t>) or contact the UIMP Data Protection Officer.</w:t>
            </w:r>
          </w:p>
          <w:p w14:paraId="13DD9E07" w14:textId="3D8D9B2D" w:rsidR="007F476C" w:rsidRPr="007F476C" w:rsidRDefault="007F476C" w:rsidP="00912422">
            <w:pPr>
              <w:jc w:val="both"/>
              <w:rPr>
                <w:rFonts w:asciiTheme="majorHAnsi" w:hAnsiTheme="majorHAnsi" w:cstheme="majorHAnsi"/>
                <w:sz w:val="18"/>
                <w:szCs w:val="18"/>
              </w:rPr>
            </w:pPr>
            <w:r w:rsidRPr="00912422">
              <w:rPr>
                <w:rFonts w:asciiTheme="majorHAnsi" w:hAnsiTheme="majorHAnsi" w:cstheme="majorHAnsi"/>
                <w:b/>
                <w:bCs/>
                <w:sz w:val="18"/>
                <w:szCs w:val="18"/>
              </w:rPr>
              <w:t>MORE INFORMATION</w:t>
            </w:r>
            <w:r w:rsidRPr="00912422">
              <w:rPr>
                <w:rFonts w:asciiTheme="majorHAnsi" w:hAnsiTheme="majorHAnsi" w:cstheme="majorHAnsi"/>
                <w:sz w:val="18"/>
                <w:szCs w:val="18"/>
              </w:rPr>
              <w:t xml:space="preserve">: </w:t>
            </w:r>
            <w:hyperlink r:id="rId12" w:tgtFrame="_new" w:history="1">
              <w:r w:rsidRPr="00912422">
                <w:rPr>
                  <w:rStyle w:val="Hipervnculo"/>
                  <w:rFonts w:asciiTheme="majorHAnsi" w:hAnsiTheme="majorHAnsi" w:cstheme="majorHAnsi"/>
                  <w:sz w:val="18"/>
                  <w:szCs w:val="18"/>
                </w:rPr>
                <w:t>UIMP Data Processing Registry</w:t>
              </w:r>
            </w:hyperlink>
          </w:p>
          <w:p w14:paraId="34FAD39C" w14:textId="77777777" w:rsidR="007F476C" w:rsidRDefault="007F476C" w:rsidP="00912422">
            <w:pPr>
              <w:jc w:val="both"/>
              <w:rPr>
                <w:rFonts w:asciiTheme="majorHAnsi" w:hAnsiTheme="majorHAnsi" w:cstheme="majorHAnsi"/>
                <w:b/>
                <w:bCs/>
                <w:sz w:val="18"/>
                <w:szCs w:val="18"/>
              </w:rPr>
            </w:pPr>
          </w:p>
        </w:tc>
      </w:tr>
    </w:tbl>
    <w:p w14:paraId="38042FC3" w14:textId="77777777" w:rsidR="007F476C" w:rsidRPr="00912422" w:rsidRDefault="007F476C">
      <w:pPr>
        <w:spacing w:line="240" w:lineRule="auto"/>
        <w:jc w:val="both"/>
        <w:rPr>
          <w:rFonts w:asciiTheme="majorHAnsi" w:hAnsiTheme="majorHAnsi" w:cstheme="majorHAnsi"/>
          <w:sz w:val="18"/>
          <w:szCs w:val="18"/>
        </w:rPr>
      </w:pPr>
    </w:p>
    <w:sectPr w:rsidR="007F476C" w:rsidRPr="00912422"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6F93DD8"/>
    <w:multiLevelType w:val="hybridMultilevel"/>
    <w:tmpl w:val="8D14BDAC"/>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D5D2ED0"/>
    <w:multiLevelType w:val="multilevel"/>
    <w:tmpl w:val="3C9A3034"/>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lowerLetter"/>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5D1536E7"/>
    <w:multiLevelType w:val="multilevel"/>
    <w:tmpl w:val="E534A40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0"/>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6063C"/>
    <w:rsid w:val="0015074B"/>
    <w:rsid w:val="00283158"/>
    <w:rsid w:val="0029639D"/>
    <w:rsid w:val="00326F90"/>
    <w:rsid w:val="007207E6"/>
    <w:rsid w:val="00770F45"/>
    <w:rsid w:val="007F476C"/>
    <w:rsid w:val="00912422"/>
    <w:rsid w:val="00A31118"/>
    <w:rsid w:val="00AA1D8D"/>
    <w:rsid w:val="00B47730"/>
    <w:rsid w:val="00B73DCB"/>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E35ABE"/>
  <w14:defaultImageDpi w14:val="300"/>
  <w15:docId w15:val="{5C64ED1D-9B4F-4B6F-805B-09B77B905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ipervnculo">
    <w:name w:val="Hyperlink"/>
    <w:basedOn w:val="Fuentedeprrafopredeter"/>
    <w:uiPriority w:val="99"/>
    <w:unhideWhenUsed/>
    <w:rsid w:val="00912422"/>
    <w:rPr>
      <w:color w:val="0000FF" w:themeColor="hyperlink"/>
      <w:u w:val="single"/>
    </w:rPr>
  </w:style>
  <w:style w:type="character" w:customStyle="1" w:styleId="UnresolvedMention">
    <w:name w:val="Unresolved Mention"/>
    <w:basedOn w:val="Fuentedeprrafopredeter"/>
    <w:uiPriority w:val="99"/>
    <w:semiHidden/>
    <w:unhideWhenUsed/>
    <w:rsid w:val="00912422"/>
    <w:rPr>
      <w:color w:val="605E5C"/>
      <w:shd w:val="clear" w:color="auto" w:fill="E1DFDD"/>
    </w:rPr>
  </w:style>
  <w:style w:type="paragraph" w:styleId="NormalWeb">
    <w:name w:val="Normal (Web)"/>
    <w:basedOn w:val="Normal"/>
    <w:uiPriority w:val="99"/>
    <w:semiHidden/>
    <w:unhideWhenUsed/>
    <w:rsid w:val="007207E6"/>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449887">
      <w:bodyDiv w:val="1"/>
      <w:marLeft w:val="0"/>
      <w:marRight w:val="0"/>
      <w:marTop w:val="0"/>
      <w:marBottom w:val="0"/>
      <w:divBdr>
        <w:top w:val="none" w:sz="0" w:space="0" w:color="auto"/>
        <w:left w:val="none" w:sz="0" w:space="0" w:color="auto"/>
        <w:bottom w:val="none" w:sz="0" w:space="0" w:color="auto"/>
        <w:right w:val="none" w:sz="0" w:space="0" w:color="auto"/>
      </w:divBdr>
    </w:div>
    <w:div w:id="257492161">
      <w:bodyDiv w:val="1"/>
      <w:marLeft w:val="0"/>
      <w:marRight w:val="0"/>
      <w:marTop w:val="0"/>
      <w:marBottom w:val="0"/>
      <w:divBdr>
        <w:top w:val="none" w:sz="0" w:space="0" w:color="auto"/>
        <w:left w:val="none" w:sz="0" w:space="0" w:color="auto"/>
        <w:bottom w:val="none" w:sz="0" w:space="0" w:color="auto"/>
        <w:right w:val="none" w:sz="0" w:space="0" w:color="auto"/>
      </w:divBdr>
    </w:div>
    <w:div w:id="489445919">
      <w:bodyDiv w:val="1"/>
      <w:marLeft w:val="0"/>
      <w:marRight w:val="0"/>
      <w:marTop w:val="0"/>
      <w:marBottom w:val="0"/>
      <w:divBdr>
        <w:top w:val="none" w:sz="0" w:space="0" w:color="auto"/>
        <w:left w:val="none" w:sz="0" w:space="0" w:color="auto"/>
        <w:bottom w:val="none" w:sz="0" w:space="0" w:color="auto"/>
        <w:right w:val="none" w:sz="0" w:space="0" w:color="auto"/>
      </w:divBdr>
    </w:div>
    <w:div w:id="1980257062">
      <w:bodyDiv w:val="1"/>
      <w:marLeft w:val="0"/>
      <w:marRight w:val="0"/>
      <w:marTop w:val="0"/>
      <w:marBottom w:val="0"/>
      <w:divBdr>
        <w:top w:val="none" w:sz="0" w:space="0" w:color="auto"/>
        <w:left w:val="none" w:sz="0" w:space="0" w:color="auto"/>
        <w:bottom w:val="none" w:sz="0" w:space="0" w:color="auto"/>
        <w:right w:val="none" w:sz="0" w:space="0" w:color="auto"/>
      </w:divBdr>
    </w:div>
    <w:div w:id="21324311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www.uimp.es/index.php?option=com_content&amp;view=article&amp;id=5950:registro-actividades-tratamiento-uimp&amp;catid=54:marco-lega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aepd.es" TargetMode="External"/><Relationship Id="rId5" Type="http://schemas.openxmlformats.org/officeDocument/2006/relationships/webSettings" Target="webSettings.xml"/><Relationship Id="rId10" Type="http://schemas.openxmlformats.org/officeDocument/2006/relationships/hyperlink" Target="mailto:derechos@uimp.es" TargetMode="External"/><Relationship Id="rId4" Type="http://schemas.openxmlformats.org/officeDocument/2006/relationships/settings" Target="settings.xml"/><Relationship Id="rId9" Type="http://schemas.openxmlformats.org/officeDocument/2006/relationships/hyperlink" Target="mailto:dpd@uimp.e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248A2-58F6-490D-AC93-CFE267E8A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879</Words>
  <Characters>4836</Characters>
  <Application>Microsoft Office Word</Application>
  <DocSecurity>0</DocSecurity>
  <Lines>40</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5704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Carlota Vives del rio</cp:lastModifiedBy>
  <cp:revision>3</cp:revision>
  <dcterms:created xsi:type="dcterms:W3CDTF">2025-05-21T14:29:00Z</dcterms:created>
  <dcterms:modified xsi:type="dcterms:W3CDTF">2025-05-21T14:29:00Z</dcterms:modified>
  <cp:category/>
</cp:coreProperties>
</file>